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34F" w:rsidRPr="005B3869" w:rsidRDefault="000B2954" w:rsidP="000B2954">
      <w:pPr>
        <w:jc w:val="center"/>
        <w:rPr>
          <w:rFonts w:ascii="3MCircular" w:eastAsia="Times New Roman" w:hAnsi="3MCircular" w:cs="Arial"/>
          <w:b/>
          <w:color w:val="4A4A4A"/>
          <w:sz w:val="21"/>
          <w:szCs w:val="21"/>
          <w:lang w:eastAsia="pt-BR"/>
        </w:rPr>
      </w:pPr>
      <w:r w:rsidRPr="005B3869">
        <w:rPr>
          <w:rFonts w:ascii="3MCircular" w:eastAsia="Times New Roman" w:hAnsi="3MCircular" w:cs="Arial"/>
          <w:b/>
          <w:color w:val="4A4A4A"/>
          <w:sz w:val="21"/>
          <w:szCs w:val="21"/>
          <w:lang w:eastAsia="pt-BR"/>
        </w:rPr>
        <w:t>Procedimento</w:t>
      </w:r>
      <w:r w:rsidRPr="005B3869">
        <w:rPr>
          <w:rFonts w:ascii="3MCircular" w:eastAsia="Times New Roman" w:hAnsi="3MCircular" w:cs="Arial"/>
          <w:b/>
          <w:color w:val="4A4A4A"/>
          <w:sz w:val="21"/>
          <w:szCs w:val="21"/>
          <w:lang w:eastAsia="pt-BR"/>
        </w:rPr>
        <w:t xml:space="preserve"> de Transporte de Pessoal</w:t>
      </w:r>
    </w:p>
    <w:p w:rsidR="000B2954" w:rsidRPr="000B2954" w:rsidRDefault="000B2954" w:rsidP="000B2954">
      <w:pPr>
        <w:jc w:val="center"/>
        <w:rPr>
          <w:rFonts w:ascii="3MCircular" w:eastAsia="Times New Roman" w:hAnsi="3MCircular" w:cs="Arial"/>
          <w:color w:val="4A4A4A"/>
          <w:sz w:val="21"/>
          <w:szCs w:val="21"/>
          <w:lang w:eastAsia="pt-BR"/>
        </w:rPr>
      </w:pPr>
    </w:p>
    <w:p w:rsidR="000B2954" w:rsidRPr="000B2954" w:rsidRDefault="000B2954" w:rsidP="000B2954">
      <w:pPr>
        <w:pStyle w:val="ListParagraph"/>
        <w:numPr>
          <w:ilvl w:val="0"/>
          <w:numId w:val="2"/>
        </w:numPr>
        <w:rPr>
          <w:rFonts w:ascii="3MCircular" w:eastAsia="Times New Roman" w:hAnsi="3MCircular" w:cs="Arial"/>
          <w:color w:val="4A4A4A"/>
          <w:sz w:val="21"/>
          <w:szCs w:val="21"/>
          <w:lang w:eastAsia="pt-BR"/>
        </w:rPr>
      </w:pPr>
      <w:r w:rsidRPr="000B2954">
        <w:rPr>
          <w:rFonts w:ascii="3MCircular" w:eastAsia="Times New Roman" w:hAnsi="3MCircular" w:cs="Arial"/>
          <w:color w:val="4A4A4A"/>
          <w:sz w:val="21"/>
          <w:szCs w:val="21"/>
          <w:lang w:eastAsia="pt-BR"/>
        </w:rPr>
        <w:t>Segurança</w:t>
      </w:r>
    </w:p>
    <w:p w:rsidR="000B2954" w:rsidRPr="000B2954" w:rsidRDefault="000B2954" w:rsidP="000B2954">
      <w:pPr>
        <w:shd w:val="clear" w:color="auto" w:fill="FFFFFF"/>
        <w:spacing w:after="0" w:line="240" w:lineRule="auto"/>
        <w:rPr>
          <w:rFonts w:ascii="3MCircular" w:eastAsia="Times New Roman" w:hAnsi="3MCircular" w:cs="Arial"/>
          <w:color w:val="4A4A4A"/>
          <w:sz w:val="21"/>
          <w:szCs w:val="21"/>
          <w:lang w:eastAsia="pt-BR"/>
        </w:rPr>
      </w:pPr>
      <w:r w:rsidRPr="000B2954">
        <w:rPr>
          <w:rFonts w:ascii="3MCircular" w:eastAsia="Times New Roman" w:hAnsi="3MCircular" w:cs="Arial"/>
          <w:color w:val="4A4A4A"/>
          <w:sz w:val="21"/>
          <w:szCs w:val="21"/>
          <w:lang w:eastAsia="pt-BR"/>
        </w:rPr>
        <w:t>Lembre-se que o transporte é uma extensão do seu trabalho, seja responsável dentro dos ônibus</w:t>
      </w:r>
      <w:r w:rsidRPr="000B2954">
        <w:rPr>
          <w:rFonts w:ascii="3MCircular Bold" w:eastAsia="Times New Roman" w:hAnsi="3MCircular Bold" w:cs="Arial"/>
          <w:b/>
          <w:bCs/>
          <w:color w:val="4A4A4A"/>
          <w:sz w:val="21"/>
          <w:szCs w:val="21"/>
          <w:lang w:eastAsia="pt-BR"/>
        </w:rPr>
        <w:t>.</w:t>
      </w:r>
      <w:r w:rsidRPr="000B2954">
        <w:rPr>
          <w:rFonts w:ascii="3MCircular" w:eastAsia="Times New Roman" w:hAnsi="3MCircular" w:cs="Arial"/>
          <w:color w:val="4A4A4A"/>
          <w:sz w:val="21"/>
          <w:szCs w:val="21"/>
          <w:lang w:eastAsia="pt-BR"/>
        </w:rPr>
        <w:t xml:space="preserve"> </w:t>
      </w:r>
    </w:p>
    <w:p w:rsidR="000B2954" w:rsidRPr="000B2954" w:rsidRDefault="000B2954" w:rsidP="000B2954">
      <w:pPr>
        <w:shd w:val="clear" w:color="auto" w:fill="FFFFFF"/>
        <w:spacing w:after="0" w:line="240" w:lineRule="auto"/>
        <w:jc w:val="both"/>
        <w:rPr>
          <w:rFonts w:ascii="3MCircular" w:eastAsia="Times New Roman" w:hAnsi="3MCircular" w:cs="Arial"/>
          <w:color w:val="4A4A4A"/>
          <w:sz w:val="21"/>
          <w:szCs w:val="21"/>
          <w:lang w:eastAsia="pt-BR"/>
        </w:rPr>
      </w:pPr>
      <w:r w:rsidRPr="000B2954">
        <w:rPr>
          <w:rFonts w:ascii="3MCircular" w:eastAsia="Times New Roman" w:hAnsi="3MCircular" w:cs="Arial"/>
          <w:color w:val="4A4A4A"/>
          <w:sz w:val="21"/>
          <w:szCs w:val="21"/>
          <w:lang w:eastAsia="pt-BR"/>
        </w:rPr>
        <w:t>Utilize seu crachá em local visível.</w:t>
      </w:r>
    </w:p>
    <w:p w:rsidR="000B2954" w:rsidRPr="000B2954" w:rsidRDefault="000B2954" w:rsidP="000B29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3MCircular" w:eastAsia="Times New Roman" w:hAnsi="3MCircular" w:cs="Arial"/>
          <w:color w:val="4A4A4A"/>
          <w:sz w:val="21"/>
          <w:szCs w:val="21"/>
          <w:lang w:eastAsia="pt-BR"/>
        </w:rPr>
      </w:pPr>
      <w:r w:rsidRPr="000B2954">
        <w:rPr>
          <w:rFonts w:ascii="3MCircular" w:eastAsia="Times New Roman" w:hAnsi="3MCircular" w:cs="Arial"/>
          <w:color w:val="4A4A4A"/>
          <w:sz w:val="21"/>
          <w:szCs w:val="21"/>
          <w:lang w:eastAsia="pt-BR"/>
        </w:rPr>
        <w:t>Ao embarcar no ônibus faça a utilização do cinto de segurança;</w:t>
      </w:r>
    </w:p>
    <w:p w:rsidR="000B2954" w:rsidRPr="000B2954" w:rsidRDefault="000B2954" w:rsidP="000B29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3MCircular" w:eastAsia="Times New Roman" w:hAnsi="3MCircular" w:cs="Arial"/>
          <w:color w:val="4A4A4A"/>
          <w:sz w:val="21"/>
          <w:szCs w:val="21"/>
          <w:lang w:eastAsia="pt-BR"/>
        </w:rPr>
      </w:pPr>
      <w:r w:rsidRPr="000B2954">
        <w:rPr>
          <w:rFonts w:ascii="3MCircular" w:eastAsia="Times New Roman" w:hAnsi="3MCircular" w:cs="Arial"/>
          <w:color w:val="4A4A4A"/>
          <w:sz w:val="21"/>
          <w:szCs w:val="21"/>
          <w:lang w:eastAsia="pt-BR"/>
        </w:rPr>
        <w:t>Só é permitido parar os ônibus em locais autorizados pela 3M;</w:t>
      </w:r>
    </w:p>
    <w:p w:rsidR="000B2954" w:rsidRPr="000B2954" w:rsidRDefault="000B2954" w:rsidP="000B29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3MCircular" w:eastAsia="Times New Roman" w:hAnsi="3MCircular" w:cs="Arial"/>
          <w:color w:val="4A4A4A"/>
          <w:sz w:val="21"/>
          <w:szCs w:val="21"/>
          <w:lang w:eastAsia="pt-BR"/>
        </w:rPr>
      </w:pPr>
      <w:r w:rsidRPr="000B2954">
        <w:rPr>
          <w:rFonts w:ascii="3MCircular" w:eastAsia="Times New Roman" w:hAnsi="3MCircular" w:cs="Arial"/>
          <w:color w:val="4A4A4A"/>
          <w:sz w:val="21"/>
          <w:szCs w:val="21"/>
          <w:lang w:eastAsia="pt-BR"/>
        </w:rPr>
        <w:t>Dentro do ônibus não fique em pé, não sente nos encostos e braço das poltronas. Nunca coloque os braços ou a cabeça para fora do ônibus, mesmo quando ele estiver parado;</w:t>
      </w:r>
    </w:p>
    <w:p w:rsidR="000B2954" w:rsidRPr="000B2954" w:rsidRDefault="000B2954" w:rsidP="000B29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3MCircular" w:eastAsia="Times New Roman" w:hAnsi="3MCircular" w:cs="Arial"/>
          <w:color w:val="4A4A4A"/>
          <w:sz w:val="21"/>
          <w:szCs w:val="21"/>
          <w:lang w:eastAsia="pt-BR"/>
        </w:rPr>
      </w:pPr>
      <w:r w:rsidRPr="000B2954">
        <w:rPr>
          <w:rFonts w:ascii="3MCircular" w:eastAsia="Times New Roman" w:hAnsi="3MCircular" w:cs="Arial"/>
          <w:color w:val="4A4A4A"/>
          <w:sz w:val="21"/>
          <w:szCs w:val="21"/>
          <w:lang w:eastAsia="pt-BR"/>
        </w:rPr>
        <w:t>Antes de descer, retorne o banco na posição vertical. Não impeça o colega atrás de você de sair da poltrona; verifique seus pertences para não os deixar no ônibus;</w:t>
      </w:r>
    </w:p>
    <w:p w:rsidR="000B2954" w:rsidRPr="000B2954" w:rsidRDefault="000B2954" w:rsidP="000B29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3MCircular" w:eastAsia="Times New Roman" w:hAnsi="3MCircular" w:cs="Arial"/>
          <w:color w:val="4A4A4A"/>
          <w:sz w:val="21"/>
          <w:szCs w:val="21"/>
          <w:lang w:eastAsia="pt-BR"/>
        </w:rPr>
      </w:pPr>
      <w:r w:rsidRPr="000B2954">
        <w:rPr>
          <w:rFonts w:ascii="3MCircular" w:eastAsia="Times New Roman" w:hAnsi="3MCircular" w:cs="Arial"/>
          <w:color w:val="4A4A4A"/>
          <w:sz w:val="21"/>
          <w:szCs w:val="21"/>
          <w:lang w:eastAsia="pt-BR"/>
        </w:rPr>
        <w:t>Em respeito aos usuários, não é permitido deixar objetos como bolsas, notebooks, mochilas, celulares e outros em cima dos bancos;</w:t>
      </w:r>
    </w:p>
    <w:p w:rsidR="000B2954" w:rsidRPr="000B2954" w:rsidRDefault="000B2954" w:rsidP="000B29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3MCircular" w:eastAsia="Times New Roman" w:hAnsi="3MCircular" w:cs="Arial"/>
          <w:color w:val="4A4A4A"/>
          <w:sz w:val="21"/>
          <w:szCs w:val="21"/>
          <w:lang w:eastAsia="pt-BR"/>
        </w:rPr>
      </w:pPr>
      <w:r w:rsidRPr="000B2954">
        <w:rPr>
          <w:rFonts w:ascii="3MCircular" w:eastAsia="Times New Roman" w:hAnsi="3MCircular" w:cs="Arial"/>
          <w:color w:val="4A4A4A"/>
          <w:sz w:val="21"/>
          <w:szCs w:val="21"/>
          <w:lang w:eastAsia="pt-BR"/>
        </w:rPr>
        <w:t>Ao desembarcar do ônibus, procure olhar para os lados e nunca atravesse pistas, ruas ou avenidas passando pela frente do ônibus;</w:t>
      </w:r>
    </w:p>
    <w:p w:rsidR="000B2954" w:rsidRPr="000B2954" w:rsidRDefault="000B2954" w:rsidP="000B29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3MCircular" w:eastAsia="Times New Roman" w:hAnsi="3MCircular" w:cs="Arial"/>
          <w:color w:val="4A4A4A"/>
          <w:sz w:val="21"/>
          <w:szCs w:val="21"/>
          <w:lang w:eastAsia="pt-BR"/>
        </w:rPr>
      </w:pPr>
      <w:r w:rsidRPr="000B2954">
        <w:rPr>
          <w:rFonts w:ascii="3MCircular" w:eastAsia="Times New Roman" w:hAnsi="3MCircular" w:cs="Arial"/>
          <w:color w:val="4A4A4A"/>
          <w:sz w:val="21"/>
          <w:szCs w:val="21"/>
          <w:lang w:eastAsia="pt-BR"/>
        </w:rPr>
        <w:t>Mantenha o ônibus limpo e em caso de problemas avise o motorista;</w:t>
      </w:r>
    </w:p>
    <w:p w:rsidR="000B2954" w:rsidRPr="000B2954" w:rsidRDefault="000B2954" w:rsidP="000B29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3MCircular" w:eastAsia="Times New Roman" w:hAnsi="3MCircular" w:cs="Arial"/>
          <w:color w:val="4A4A4A"/>
          <w:sz w:val="21"/>
          <w:szCs w:val="21"/>
          <w:lang w:eastAsia="pt-BR"/>
        </w:rPr>
      </w:pPr>
      <w:r w:rsidRPr="000B2954">
        <w:rPr>
          <w:rFonts w:ascii="3MCircular" w:eastAsia="Times New Roman" w:hAnsi="3MCircular" w:cs="Arial"/>
          <w:color w:val="4A4A4A"/>
          <w:sz w:val="21"/>
          <w:szCs w:val="21"/>
          <w:lang w:eastAsia="pt-BR"/>
        </w:rPr>
        <w:t>Seja prudente e cauteloso; a 3M preocupa-se com a sua segurança no trajeto de ida e volta ao trabalho.</w:t>
      </w:r>
    </w:p>
    <w:p w:rsidR="000B2954" w:rsidRPr="000B2954" w:rsidRDefault="000B2954" w:rsidP="000B2954">
      <w:pPr>
        <w:shd w:val="clear" w:color="auto" w:fill="FFFFFF"/>
        <w:spacing w:line="240" w:lineRule="auto"/>
        <w:rPr>
          <w:rFonts w:ascii="3MCircular" w:eastAsia="Times New Roman" w:hAnsi="3MCircular" w:cs="Arial"/>
          <w:color w:val="4A4A4A"/>
          <w:sz w:val="21"/>
          <w:szCs w:val="21"/>
          <w:lang w:eastAsia="pt-BR"/>
        </w:rPr>
      </w:pPr>
      <w:r w:rsidRPr="000B2954">
        <w:rPr>
          <w:rFonts w:ascii="3MCircular Bold" w:eastAsia="Times New Roman" w:hAnsi="3MCircular Bold" w:cs="Arial"/>
          <w:b/>
          <w:bCs/>
          <w:color w:val="4A4A4A"/>
          <w:sz w:val="21"/>
          <w:szCs w:val="21"/>
          <w:lang w:eastAsia="pt-BR"/>
        </w:rPr>
        <w:t>Comunique ao departamento de Serviços Administrativos qualquer ocorrência ou irregularidade na sua linha.</w:t>
      </w:r>
    </w:p>
    <w:p w:rsidR="000B2954" w:rsidRDefault="000B2954"/>
    <w:p w:rsidR="000B2954" w:rsidRPr="000B2954" w:rsidRDefault="000B2954" w:rsidP="000B2954">
      <w:pPr>
        <w:pStyle w:val="ListParagraph"/>
        <w:numPr>
          <w:ilvl w:val="0"/>
          <w:numId w:val="2"/>
        </w:numPr>
        <w:rPr>
          <w:rFonts w:ascii="3MCircular" w:eastAsia="Times New Roman" w:hAnsi="3MCircular" w:cs="Arial"/>
          <w:color w:val="4A4A4A"/>
          <w:sz w:val="21"/>
          <w:szCs w:val="21"/>
          <w:lang w:eastAsia="pt-BR"/>
        </w:rPr>
      </w:pPr>
      <w:r w:rsidRPr="000B2954">
        <w:rPr>
          <w:rFonts w:ascii="3MCircular" w:eastAsia="Times New Roman" w:hAnsi="3MCircular" w:cs="Arial"/>
          <w:color w:val="4A4A4A"/>
          <w:sz w:val="21"/>
          <w:szCs w:val="21"/>
          <w:lang w:eastAsia="pt-BR"/>
        </w:rPr>
        <w:t>Embarque Fretado</w:t>
      </w:r>
    </w:p>
    <w:p w:rsidR="000B2954" w:rsidRPr="000B2954" w:rsidRDefault="000B2954" w:rsidP="000B2954">
      <w:pPr>
        <w:shd w:val="clear" w:color="auto" w:fill="FFFFFF"/>
        <w:spacing w:after="0" w:line="240" w:lineRule="auto"/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</w:pPr>
      <w:r w:rsidRPr="000B2954"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  <w:t xml:space="preserve">O usuário deverá procurar a área de Serviços Administrativos para efetuar o cadastro da linha de embarque. </w:t>
      </w:r>
    </w:p>
    <w:p w:rsidR="000B2954" w:rsidRPr="000B2954" w:rsidRDefault="000B2954" w:rsidP="000B2954">
      <w:pPr>
        <w:shd w:val="clear" w:color="auto" w:fill="FFFFFF"/>
        <w:spacing w:after="0" w:line="240" w:lineRule="auto"/>
        <w:jc w:val="both"/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</w:pPr>
      <w:r w:rsidRPr="000B2954"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  <w:t>Pode-se utilizar uma linha diferente daquela em que o usuário(a) está cadastrado(a) desde que aguarde fora do ônibus até que o motorista autorize o embarque, que só será autorizado se restarem assentos disponíveis após o embarque dos usuários cadastrados na linha.</w:t>
      </w:r>
    </w:p>
    <w:p w:rsidR="000B2954" w:rsidRDefault="000B2954" w:rsidP="000B2954">
      <w:pPr>
        <w:shd w:val="clear" w:color="auto" w:fill="FFFFFF"/>
        <w:spacing w:after="0" w:line="240" w:lineRule="auto"/>
        <w:jc w:val="both"/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</w:pPr>
      <w:r w:rsidRPr="000B2954"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  <w:t>Caso a linha na qual o usuário é cadastrado não tenha lugar disponível no momento do embarque deve-se proceder conforme abaixo:</w:t>
      </w:r>
    </w:p>
    <w:p w:rsidR="000B2954" w:rsidRPr="000B2954" w:rsidRDefault="000B2954" w:rsidP="000B2954">
      <w:pPr>
        <w:shd w:val="clear" w:color="auto" w:fill="FFFFFF"/>
        <w:spacing w:after="0" w:line="240" w:lineRule="auto"/>
        <w:jc w:val="both"/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</w:pPr>
    </w:p>
    <w:p w:rsidR="000B2954" w:rsidRPr="000B2954" w:rsidRDefault="000B2954" w:rsidP="000B2954">
      <w:pPr>
        <w:shd w:val="clear" w:color="auto" w:fill="FFFFFF"/>
        <w:spacing w:after="0" w:line="240" w:lineRule="auto"/>
        <w:jc w:val="both"/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</w:pPr>
      <w:r w:rsidRPr="000B2954">
        <w:rPr>
          <w:rFonts w:ascii="3MCircular Bold" w:eastAsia="Times New Roman" w:hAnsi="3MCircular Bold" w:cs="Segoe UI"/>
          <w:b/>
          <w:bCs/>
          <w:color w:val="4A4A4A"/>
          <w:sz w:val="21"/>
          <w:szCs w:val="21"/>
          <w:u w:val="single"/>
          <w:lang w:eastAsia="pt-BR"/>
        </w:rPr>
        <w:t>Se ocorrer no trajeto residência - 3M:</w:t>
      </w:r>
    </w:p>
    <w:p w:rsidR="000B2954" w:rsidRPr="000B2954" w:rsidRDefault="000B2954" w:rsidP="000B295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</w:pPr>
      <w:r w:rsidRPr="000B2954"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  <w:t>Não embarcar. Se possível, sendo funcionário 3M, utilize seu carro próprio, coletando os demais funcionários e prestadores de serviço que estejam na mesma situação e ao chegar na 3M, comunicar imediatamente a área de Serviços Administrativos para providências e para orientações sobre procedimento de reembolso.</w:t>
      </w:r>
    </w:p>
    <w:p w:rsidR="000B2954" w:rsidRPr="000B2954" w:rsidRDefault="000B2954" w:rsidP="000B295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</w:pPr>
      <w:r w:rsidRPr="000B2954"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  <w:t>Caso não seja possível utilizar carro próprio, entrar em contato com Serviços Administrativos, ramal 87953, ou portaria do site 3M para obter orientações.</w:t>
      </w:r>
    </w:p>
    <w:p w:rsidR="000B2954" w:rsidRPr="000B2954" w:rsidRDefault="000B2954" w:rsidP="000B2954">
      <w:pPr>
        <w:shd w:val="clear" w:color="auto" w:fill="FFFFFF"/>
        <w:spacing w:after="0" w:line="240" w:lineRule="auto"/>
        <w:jc w:val="both"/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</w:pPr>
      <w:r w:rsidRPr="000B2954">
        <w:rPr>
          <w:rFonts w:ascii="3MCircular Bold" w:eastAsia="Times New Roman" w:hAnsi="3MCircular Bold" w:cs="Segoe UI"/>
          <w:b/>
          <w:bCs/>
          <w:color w:val="4A4A4A"/>
          <w:sz w:val="21"/>
          <w:szCs w:val="21"/>
          <w:u w:val="single"/>
          <w:lang w:eastAsia="pt-BR"/>
        </w:rPr>
        <w:t>Se ocorrer no trajeto 3M - residência:</w:t>
      </w:r>
    </w:p>
    <w:p w:rsidR="000B2954" w:rsidRPr="000B2954" w:rsidRDefault="000B2954" w:rsidP="000B29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</w:pPr>
      <w:r w:rsidRPr="000B2954"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  <w:t>O colaborador deverá se dirigir a portaria ou área de Serviços Administrativos do site, para obter orientações.</w:t>
      </w:r>
    </w:p>
    <w:p w:rsidR="000B2954" w:rsidRDefault="000B2954"/>
    <w:p w:rsidR="000B2954" w:rsidRDefault="000B2954"/>
    <w:p w:rsidR="000B2954" w:rsidRPr="000B2954" w:rsidRDefault="000B2954" w:rsidP="000B2954">
      <w:pPr>
        <w:pStyle w:val="ListParagraph"/>
        <w:numPr>
          <w:ilvl w:val="0"/>
          <w:numId w:val="2"/>
        </w:numPr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</w:pPr>
      <w:r w:rsidRPr="000B2954"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  <w:t>Cidades Atendidas</w:t>
      </w:r>
    </w:p>
    <w:p w:rsidR="000B2954" w:rsidRPr="000B2954" w:rsidRDefault="000B2954" w:rsidP="000B2954">
      <w:pPr>
        <w:shd w:val="clear" w:color="auto" w:fill="FFFFFF"/>
        <w:spacing w:after="0" w:line="240" w:lineRule="auto"/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</w:pPr>
      <w:proofErr w:type="gramStart"/>
      <w:r w:rsidRPr="000B2954"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  <w:t>​As</w:t>
      </w:r>
      <w:proofErr w:type="gramEnd"/>
      <w:r w:rsidRPr="000B2954"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  <w:t xml:space="preserve"> cidades atendidas com transporte fretado 3M ou pelo Vale-transporte, para cada site, por liberalidade da 3M são os seguintes: </w:t>
      </w:r>
    </w:p>
    <w:p w:rsidR="000B2954" w:rsidRPr="000B2954" w:rsidRDefault="000B2954" w:rsidP="000B295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</w:pPr>
      <w:bookmarkStart w:id="0" w:name="_GoBack"/>
      <w:r w:rsidRPr="000B2954">
        <w:rPr>
          <w:rFonts w:ascii="3MCircular Bold" w:eastAsia="Times New Roman" w:hAnsi="3MCircular Bold" w:cs="Segoe UI"/>
          <w:b/>
          <w:bCs/>
          <w:color w:val="4A4A4A"/>
          <w:sz w:val="21"/>
          <w:szCs w:val="21"/>
          <w:lang w:eastAsia="pt-BR"/>
        </w:rPr>
        <w:t xml:space="preserve">3M Sumaré: Campinas, Sumaré, Paulínia, Nova Odessa, Americana, Monte Mor, Capivari, </w:t>
      </w:r>
      <w:bookmarkEnd w:id="0"/>
      <w:r w:rsidRPr="000B2954">
        <w:rPr>
          <w:rFonts w:ascii="3MCircular Bold" w:eastAsia="Times New Roman" w:hAnsi="3MCircular Bold" w:cs="Segoe UI"/>
          <w:b/>
          <w:bCs/>
          <w:color w:val="4A4A4A"/>
          <w:sz w:val="21"/>
          <w:szCs w:val="21"/>
          <w:lang w:eastAsia="pt-BR"/>
        </w:rPr>
        <w:t>Hortolândia, Jundiaí, Vinhedo, Valinhos, Piracicaba, Santa Bárbara D'Oeste, Jaguariúna, Mairinque, São Roque, Sorocaba, Itu e Indaiatuba dentro dos seus perímetros urbanos.</w:t>
      </w:r>
    </w:p>
    <w:p w:rsidR="000B2954" w:rsidRPr="000B2954" w:rsidRDefault="000B2954" w:rsidP="000B295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</w:pPr>
      <w:r w:rsidRPr="000B2954">
        <w:rPr>
          <w:rFonts w:ascii="3MCircular Bold" w:eastAsia="Times New Roman" w:hAnsi="3MCircular Bold" w:cs="Segoe UI"/>
          <w:b/>
          <w:bCs/>
          <w:color w:val="4A4A4A"/>
          <w:sz w:val="21"/>
          <w:szCs w:val="21"/>
          <w:lang w:eastAsia="pt-BR"/>
        </w:rPr>
        <w:t xml:space="preserve">3M Itapetininga: Itapetininga, </w:t>
      </w:r>
      <w:proofErr w:type="spellStart"/>
      <w:r w:rsidRPr="000B2954">
        <w:rPr>
          <w:rFonts w:ascii="3MCircular Bold" w:eastAsia="Times New Roman" w:hAnsi="3MCircular Bold" w:cs="Segoe UI"/>
          <w:b/>
          <w:bCs/>
          <w:color w:val="4A4A4A"/>
          <w:sz w:val="21"/>
          <w:szCs w:val="21"/>
          <w:lang w:eastAsia="pt-BR"/>
        </w:rPr>
        <w:t>Sarapui</w:t>
      </w:r>
      <w:proofErr w:type="spellEnd"/>
      <w:r w:rsidRPr="000B2954">
        <w:rPr>
          <w:rFonts w:ascii="3MCircular Bold" w:eastAsia="Times New Roman" w:hAnsi="3MCircular Bold" w:cs="Segoe UI"/>
          <w:b/>
          <w:bCs/>
          <w:color w:val="4A4A4A"/>
          <w:sz w:val="21"/>
          <w:szCs w:val="21"/>
          <w:lang w:eastAsia="pt-BR"/>
        </w:rPr>
        <w:t xml:space="preserve">, Sorocaba, Araçoiaba, Capela Alto, Votorantim e </w:t>
      </w:r>
      <w:proofErr w:type="spellStart"/>
      <w:r w:rsidRPr="000B2954">
        <w:rPr>
          <w:rFonts w:ascii="3MCircular Bold" w:eastAsia="Times New Roman" w:hAnsi="3MCircular Bold" w:cs="Segoe UI"/>
          <w:b/>
          <w:bCs/>
          <w:color w:val="4A4A4A"/>
          <w:sz w:val="21"/>
          <w:szCs w:val="21"/>
          <w:lang w:eastAsia="pt-BR"/>
        </w:rPr>
        <w:t>Alambari</w:t>
      </w:r>
      <w:proofErr w:type="spellEnd"/>
      <w:r w:rsidRPr="000B2954">
        <w:rPr>
          <w:rFonts w:ascii="3MCircular Bold" w:eastAsia="Times New Roman" w:hAnsi="3MCircular Bold" w:cs="Segoe UI"/>
          <w:b/>
          <w:bCs/>
          <w:color w:val="4A4A4A"/>
          <w:sz w:val="21"/>
          <w:szCs w:val="21"/>
          <w:lang w:eastAsia="pt-BR"/>
        </w:rPr>
        <w:t>.</w:t>
      </w:r>
    </w:p>
    <w:p w:rsidR="000B2954" w:rsidRPr="000B2954" w:rsidRDefault="000B2954" w:rsidP="000B295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</w:pPr>
      <w:r w:rsidRPr="000B2954">
        <w:rPr>
          <w:rFonts w:ascii="3MCircular Bold" w:eastAsia="Times New Roman" w:hAnsi="3MCircular Bold" w:cs="Segoe UI"/>
          <w:b/>
          <w:bCs/>
          <w:color w:val="4A4A4A"/>
          <w:sz w:val="21"/>
          <w:szCs w:val="21"/>
          <w:lang w:eastAsia="pt-BR"/>
        </w:rPr>
        <w:t>3M Ribeirão Preto: Ribeirão Preto, Serrana, Serra Azul, Batatais, Cravinhos e Jardinópolis.</w:t>
      </w:r>
    </w:p>
    <w:p w:rsidR="000B2954" w:rsidRPr="000B2954" w:rsidRDefault="000B2954" w:rsidP="000B295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</w:pPr>
      <w:r w:rsidRPr="000B2954">
        <w:rPr>
          <w:rFonts w:ascii="3MCircular Bold" w:eastAsia="Times New Roman" w:hAnsi="3MCircular Bold" w:cs="Segoe UI"/>
          <w:b/>
          <w:bCs/>
          <w:color w:val="4A4A4A"/>
          <w:sz w:val="21"/>
          <w:szCs w:val="21"/>
          <w:lang w:eastAsia="pt-BR"/>
        </w:rPr>
        <w:t>3M São José do Rio Preto: São José do Rio Preto, José Bonifácio, Bady Bassit, Nova Granada, Guapiaçu e Uchoa.</w:t>
      </w:r>
    </w:p>
    <w:p w:rsidR="000B2954" w:rsidRPr="000B2954" w:rsidRDefault="000B2954" w:rsidP="000B295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</w:pPr>
      <w:r w:rsidRPr="000B2954">
        <w:rPr>
          <w:rFonts w:ascii="3MCircular Bold" w:eastAsia="Times New Roman" w:hAnsi="3MCircular Bold" w:cs="Segoe UI"/>
          <w:b/>
          <w:bCs/>
          <w:color w:val="4A4A4A"/>
          <w:sz w:val="21"/>
          <w:szCs w:val="21"/>
          <w:lang w:eastAsia="pt-BR"/>
        </w:rPr>
        <w:t>3M Mairinque: Mairinque e São Roque.</w:t>
      </w:r>
    </w:p>
    <w:p w:rsidR="000B2954" w:rsidRPr="000B2954" w:rsidRDefault="000B2954" w:rsidP="000B295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3MCircular" w:eastAsia="Times New Roman" w:hAnsi="3MCircular" w:cs="Segoe UI"/>
          <w:color w:val="4A4A4A"/>
          <w:sz w:val="21"/>
          <w:szCs w:val="21"/>
          <w:lang w:val="en-US" w:eastAsia="pt-BR"/>
        </w:rPr>
      </w:pPr>
      <w:r w:rsidRPr="000B2954">
        <w:rPr>
          <w:rFonts w:ascii="3MCircular Bold" w:eastAsia="Times New Roman" w:hAnsi="3MCircular Bold" w:cs="Segoe UI"/>
          <w:b/>
          <w:bCs/>
          <w:color w:val="4A4A4A"/>
          <w:sz w:val="21"/>
          <w:szCs w:val="21"/>
          <w:lang w:val="en-US" w:eastAsia="pt-BR"/>
        </w:rPr>
        <w:t>3M Manaus: Manaus.</w:t>
      </w:r>
    </w:p>
    <w:p w:rsidR="000B2954" w:rsidRPr="000B2954" w:rsidRDefault="000B2954" w:rsidP="000B2954">
      <w:pPr>
        <w:shd w:val="clear" w:color="auto" w:fill="FFFFFF"/>
        <w:spacing w:line="240" w:lineRule="auto"/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</w:pPr>
      <w:r w:rsidRPr="000B2954">
        <w:rPr>
          <w:rFonts w:ascii="3MCircular Bold" w:eastAsia="Times New Roman" w:hAnsi="3MCircular Bold" w:cs="Segoe UI"/>
          <w:b/>
          <w:bCs/>
          <w:color w:val="4A4A4A"/>
          <w:sz w:val="21"/>
          <w:szCs w:val="21"/>
          <w:lang w:eastAsia="pt-BR"/>
        </w:rPr>
        <w:t xml:space="preserve">O atendimento dessas cidades pode variar de acordo com o turno do funcionário.  </w:t>
      </w:r>
    </w:p>
    <w:p w:rsidR="000B2954" w:rsidRPr="000B2954" w:rsidRDefault="000B2954">
      <w:pPr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</w:pPr>
    </w:p>
    <w:p w:rsidR="000B2954" w:rsidRPr="000B2954" w:rsidRDefault="000B2954" w:rsidP="000B2954">
      <w:pPr>
        <w:pStyle w:val="ListParagraph"/>
        <w:numPr>
          <w:ilvl w:val="0"/>
          <w:numId w:val="2"/>
        </w:numPr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</w:pPr>
      <w:r w:rsidRPr="000B2954"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  <w:t>Vale-Transporte</w:t>
      </w:r>
    </w:p>
    <w:p w:rsidR="000B2954" w:rsidRPr="000B2954" w:rsidRDefault="000B2954" w:rsidP="000B295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</w:pPr>
      <w:r w:rsidRPr="000B2954"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  <w:t>A companhia fornecerá vale transporte aos funcionários 3M diretamente contratados, que forem usuários do sistema, como complemento do transporte fretado ou para sua totalidade.</w:t>
      </w:r>
    </w:p>
    <w:p w:rsidR="000B2954" w:rsidRPr="000B2954" w:rsidRDefault="000B2954" w:rsidP="000B295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</w:pPr>
      <w:r w:rsidRPr="000B2954"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  <w:t>É vedado o fornecimento de Vale transporte a Terceiros, Patrulheiros e Estagiários, os quais deverão comprovar eventual necessidade com a Empresa responsável por seu contrato de trabalho/estágio. A Área de Serviços Administrativos fornecerá informações às Empresas Contratantes para a validação das necessidades sempre que for consultada.</w:t>
      </w:r>
    </w:p>
    <w:p w:rsidR="000B2954" w:rsidRDefault="000B2954" w:rsidP="000B2954">
      <w:pPr>
        <w:shd w:val="clear" w:color="auto" w:fill="FFFFFF"/>
        <w:spacing w:before="100" w:beforeAutospacing="1" w:after="100" w:afterAutospacing="1" w:line="240" w:lineRule="auto"/>
        <w:ind w:left="495"/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</w:pPr>
      <w:r w:rsidRPr="000B2954"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  <w:t xml:space="preserve">OBS: será fornecido o vale transporte apenas para usuários que se deslocam mais de 1 km até o ponto mais próximo de embarque do fretado, e residam em um dos municípios atendidos pelo mesmo. </w:t>
      </w:r>
    </w:p>
    <w:p w:rsidR="000B2954" w:rsidRDefault="000B2954" w:rsidP="000B2954">
      <w:pPr>
        <w:shd w:val="clear" w:color="auto" w:fill="FFFFFF"/>
        <w:spacing w:before="100" w:beforeAutospacing="1" w:after="100" w:afterAutospacing="1" w:line="240" w:lineRule="auto"/>
        <w:ind w:left="495"/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</w:pPr>
    </w:p>
    <w:p w:rsidR="000B2954" w:rsidRPr="000B2954" w:rsidRDefault="000B2954" w:rsidP="000B2954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</w:pPr>
      <w:r w:rsidRPr="000B2954"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  <w:t>Falta do Transporte Coletivo</w:t>
      </w:r>
    </w:p>
    <w:p w:rsidR="000B2954" w:rsidRDefault="005B3869" w:rsidP="000B2954">
      <w:pPr>
        <w:shd w:val="clear" w:color="auto" w:fill="FFFFFF"/>
        <w:spacing w:after="0" w:line="240" w:lineRule="auto"/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</w:pPr>
      <w:r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  <w:t xml:space="preserve">Em caso de paralisações ou atrasos, o prestador de serviço poderá aguardar se um </w:t>
      </w:r>
      <w:r w:rsidRPr="000B2954"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  <w:t>funcionário 3M, utiliz</w:t>
      </w:r>
      <w:r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  <w:t>ando</w:t>
      </w:r>
      <w:r w:rsidRPr="000B2954"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  <w:t xml:space="preserve"> seu carro próprio, </w:t>
      </w:r>
      <w:r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  <w:t>fará a mesma linha do fretado.</w:t>
      </w:r>
    </w:p>
    <w:p w:rsidR="005B3869" w:rsidRPr="000B2954" w:rsidRDefault="005B3869" w:rsidP="000B2954">
      <w:pPr>
        <w:shd w:val="clear" w:color="auto" w:fill="FFFFFF"/>
        <w:spacing w:after="0" w:line="240" w:lineRule="auto"/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</w:pPr>
      <w:r>
        <w:rPr>
          <w:rFonts w:ascii="3MCircular" w:eastAsia="Times New Roman" w:hAnsi="3MCircular" w:cs="Segoe UI"/>
          <w:color w:val="4A4A4A"/>
          <w:sz w:val="21"/>
          <w:szCs w:val="21"/>
          <w:lang w:eastAsia="pt-BR"/>
        </w:rPr>
        <w:t>Caso isto não ocorra num tempo de 30 minutos, o prestador de serviço deverá entrar em contato com o responsável de sua empresa para obter orientações.</w:t>
      </w:r>
    </w:p>
    <w:p w:rsidR="000B2954" w:rsidRDefault="000B2954"/>
    <w:sectPr w:rsidR="000B29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3869" w:rsidRDefault="005B3869" w:rsidP="005B3869">
      <w:pPr>
        <w:spacing w:after="0" w:line="240" w:lineRule="auto"/>
      </w:pPr>
      <w:r>
        <w:separator/>
      </w:r>
    </w:p>
  </w:endnote>
  <w:endnote w:type="continuationSeparator" w:id="0">
    <w:p w:rsidR="005B3869" w:rsidRDefault="005B3869" w:rsidP="005B3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3MCircular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3MCircular Bold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3869" w:rsidRDefault="005B3869" w:rsidP="005B3869">
      <w:pPr>
        <w:spacing w:after="0" w:line="240" w:lineRule="auto"/>
      </w:pPr>
      <w:r>
        <w:separator/>
      </w:r>
    </w:p>
  </w:footnote>
  <w:footnote w:type="continuationSeparator" w:id="0">
    <w:p w:rsidR="005B3869" w:rsidRDefault="005B3869" w:rsidP="005B38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602CE"/>
    <w:multiLevelType w:val="multilevel"/>
    <w:tmpl w:val="8DFCA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C23CD"/>
    <w:multiLevelType w:val="multilevel"/>
    <w:tmpl w:val="3B86D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9F1742"/>
    <w:multiLevelType w:val="multilevel"/>
    <w:tmpl w:val="0ACA4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A02D3F"/>
    <w:multiLevelType w:val="multilevel"/>
    <w:tmpl w:val="FE8A8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282711"/>
    <w:multiLevelType w:val="multilevel"/>
    <w:tmpl w:val="E86C3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836121"/>
    <w:multiLevelType w:val="multilevel"/>
    <w:tmpl w:val="1AD8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BC3601"/>
    <w:multiLevelType w:val="multilevel"/>
    <w:tmpl w:val="196A6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7B4A55"/>
    <w:multiLevelType w:val="multilevel"/>
    <w:tmpl w:val="E5884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802000C"/>
    <w:multiLevelType w:val="multilevel"/>
    <w:tmpl w:val="DF369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B616AFA"/>
    <w:multiLevelType w:val="multilevel"/>
    <w:tmpl w:val="7E88B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946086"/>
    <w:multiLevelType w:val="multilevel"/>
    <w:tmpl w:val="5ED6B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0E02EE5"/>
    <w:multiLevelType w:val="hybridMultilevel"/>
    <w:tmpl w:val="B6E632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0628A7"/>
    <w:multiLevelType w:val="multilevel"/>
    <w:tmpl w:val="82D0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5273A4B"/>
    <w:multiLevelType w:val="multilevel"/>
    <w:tmpl w:val="42CE6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343C79"/>
    <w:multiLevelType w:val="multilevel"/>
    <w:tmpl w:val="454E1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14"/>
  </w:num>
  <w:num w:numId="4">
    <w:abstractNumId w:val="3"/>
  </w:num>
  <w:num w:numId="5">
    <w:abstractNumId w:val="1"/>
  </w:num>
  <w:num w:numId="6">
    <w:abstractNumId w:val="2"/>
  </w:num>
  <w:num w:numId="7">
    <w:abstractNumId w:val="7"/>
  </w:num>
  <w:num w:numId="8">
    <w:abstractNumId w:val="8"/>
  </w:num>
  <w:num w:numId="9">
    <w:abstractNumId w:val="12"/>
  </w:num>
  <w:num w:numId="10">
    <w:abstractNumId w:val="10"/>
  </w:num>
  <w:num w:numId="11">
    <w:abstractNumId w:val="0"/>
  </w:num>
  <w:num w:numId="12">
    <w:abstractNumId w:val="13"/>
  </w:num>
  <w:num w:numId="13">
    <w:abstractNumId w:val="6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954"/>
    <w:rsid w:val="000B2954"/>
    <w:rsid w:val="0048334F"/>
    <w:rsid w:val="005B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076F08"/>
  <w15:chartTrackingRefBased/>
  <w15:docId w15:val="{1CB346E8-AC3E-4209-A0FF-C02B14185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-rtefontface-custom21">
    <w:name w:val="ms-rtefontface-custom21"/>
    <w:basedOn w:val="DefaultParagraphFont"/>
    <w:rsid w:val="000B2954"/>
    <w:rPr>
      <w:rFonts w:ascii="3MCircular" w:hAnsi="3MCircular" w:hint="default"/>
      <w:b w:val="0"/>
      <w:bCs w:val="0"/>
      <w:i w:val="0"/>
      <w:iCs w:val="0"/>
      <w:color w:val="4A4A4A"/>
    </w:rPr>
  </w:style>
  <w:style w:type="paragraph" w:styleId="ListParagraph">
    <w:name w:val="List Paragraph"/>
    <w:basedOn w:val="Normal"/>
    <w:uiPriority w:val="34"/>
    <w:qFormat/>
    <w:rsid w:val="000B2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9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1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43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71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421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55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69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097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283534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292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074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9563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7051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7330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5976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4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5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1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6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56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31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935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133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058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67329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1934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286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774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528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688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4549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387985">
                                                                          <w:blockQuote w:val="1"/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5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9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3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3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767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31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362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505765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1379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961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4450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218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1562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17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5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5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7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2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10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32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977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749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046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867674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5437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345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6170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4419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0326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6477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3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5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5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76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9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072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063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620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229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945805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2584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948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29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5909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2080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1541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665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CLAUDIA RAMOS MANTOVANI</dc:creator>
  <cp:keywords/>
  <dc:description/>
  <cp:lastModifiedBy>ANA CLAUDIA RAMOS MANTOVANI</cp:lastModifiedBy>
  <cp:revision>1</cp:revision>
  <dcterms:created xsi:type="dcterms:W3CDTF">2018-10-03T15:47:00Z</dcterms:created>
  <dcterms:modified xsi:type="dcterms:W3CDTF">2018-10-03T16:04:00Z</dcterms:modified>
</cp:coreProperties>
</file>